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096" w:rsidRDefault="00DE2096" w:rsidP="00DE2096">
      <w:pPr>
        <w:pStyle w:val="a5"/>
      </w:pPr>
      <w:r>
        <w:t>Технологическое, техническое оборудование, материалы, необходимые для обеспечения процедуры голосования</w:t>
      </w:r>
    </w:p>
    <w:p w:rsidR="00DE2096" w:rsidRDefault="00DE2096" w:rsidP="00DE2096">
      <w:pPr>
        <w:jc w:val="center"/>
        <w:rPr>
          <w:b/>
          <w:bCs/>
          <w:sz w:val="36"/>
          <w:szCs w:val="32"/>
          <w:u w:val="single"/>
        </w:rPr>
      </w:pPr>
    </w:p>
    <w:tbl>
      <w:tblPr>
        <w:tblW w:w="8618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A0"/>
      </w:tblPr>
      <w:tblGrid>
        <w:gridCol w:w="1011"/>
        <w:gridCol w:w="3925"/>
        <w:gridCol w:w="2009"/>
        <w:gridCol w:w="1673"/>
      </w:tblGrid>
      <w:tr w:rsidR="00DE2096" w:rsidTr="00982387">
        <w:trPr>
          <w:trHeight w:val="540"/>
          <w:tblCellSpacing w:w="20" w:type="dxa"/>
        </w:trPr>
        <w:tc>
          <w:tcPr>
            <w:tcW w:w="10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  <w:hideMark/>
          </w:tcPr>
          <w:p w:rsidR="00DE2096" w:rsidRDefault="00DE2096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№ п/п</w:t>
            </w:r>
          </w:p>
        </w:tc>
        <w:tc>
          <w:tcPr>
            <w:tcW w:w="42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  <w:hideMark/>
          </w:tcPr>
          <w:p w:rsidR="00DE2096" w:rsidRDefault="00DE2096">
            <w:pPr>
              <w:pStyle w:val="3"/>
              <w:rPr>
                <w:u w:val="single"/>
              </w:rPr>
            </w:pPr>
            <w:r>
              <w:rPr>
                <w:u w:val="single"/>
              </w:rPr>
              <w:t>Наименование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  <w:hideMark/>
          </w:tcPr>
          <w:p w:rsidR="00DE2096" w:rsidRDefault="00DE2096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Количество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  <w:hideMark/>
          </w:tcPr>
          <w:p w:rsidR="00DE2096" w:rsidRDefault="00DE2096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Примечание</w:t>
            </w:r>
          </w:p>
        </w:tc>
      </w:tr>
      <w:tr w:rsidR="00DE2096" w:rsidTr="00982387">
        <w:trPr>
          <w:trHeight w:val="525"/>
          <w:tblCellSpacing w:w="20" w:type="dxa"/>
        </w:trPr>
        <w:tc>
          <w:tcPr>
            <w:tcW w:w="10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DE2096" w:rsidRDefault="00DE2096" w:rsidP="00DE209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42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DE2096" w:rsidRDefault="00DE2096">
            <w:pPr>
              <w:pStyle w:val="1"/>
              <w:jc w:val="both"/>
            </w:pPr>
            <w:r>
              <w:t xml:space="preserve">Кабины для тайного голосования 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Pr="000D158D" w:rsidRDefault="000F2A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DE2096">
            <w:pPr>
              <w:jc w:val="center"/>
            </w:pPr>
          </w:p>
        </w:tc>
      </w:tr>
      <w:tr w:rsidR="00DE2096" w:rsidTr="00982387">
        <w:trPr>
          <w:trHeight w:val="540"/>
          <w:tblCellSpacing w:w="20" w:type="dxa"/>
        </w:trPr>
        <w:tc>
          <w:tcPr>
            <w:tcW w:w="10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DE2096" w:rsidRDefault="00DE2096" w:rsidP="00DE209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42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DE2096" w:rsidRDefault="00DE209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Стационарные ящики для голосования 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Pr="000D158D" w:rsidRDefault="000D158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DE2096">
            <w:pPr>
              <w:jc w:val="center"/>
            </w:pPr>
          </w:p>
        </w:tc>
      </w:tr>
      <w:tr w:rsidR="00DE2096" w:rsidTr="00982387">
        <w:trPr>
          <w:trHeight w:val="540"/>
          <w:tblCellSpacing w:w="20" w:type="dxa"/>
        </w:trPr>
        <w:tc>
          <w:tcPr>
            <w:tcW w:w="10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DE2096" w:rsidRDefault="00DE2096" w:rsidP="00DE209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42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DE2096" w:rsidRDefault="00DE2096">
            <w:pPr>
              <w:pStyle w:val="2"/>
              <w:jc w:val="both"/>
            </w:pPr>
            <w:r>
              <w:t xml:space="preserve">Переносные ящики для голосования 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Pr="000D158D" w:rsidRDefault="000D158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DE2096">
            <w:pPr>
              <w:jc w:val="center"/>
            </w:pPr>
          </w:p>
        </w:tc>
      </w:tr>
      <w:tr w:rsidR="00DE2096" w:rsidTr="00982387">
        <w:trPr>
          <w:trHeight w:val="540"/>
          <w:tblCellSpacing w:w="20" w:type="dxa"/>
        </w:trPr>
        <w:tc>
          <w:tcPr>
            <w:tcW w:w="10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DE2096" w:rsidRDefault="00DE2096" w:rsidP="00DE209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42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DE2096" w:rsidRDefault="00DE2096" w:rsidP="004A3EA6">
            <w:pPr>
              <w:jc w:val="both"/>
              <w:rPr>
                <w:b/>
                <w:bCs/>
              </w:rPr>
            </w:pPr>
            <w:r>
              <w:rPr>
                <w:b/>
              </w:rPr>
              <w:t>Информационный стенд для размещения информации (наличие, размеры)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4A3EA6">
            <w:pPr>
              <w:jc w:val="center"/>
            </w:pPr>
            <w:r>
              <w:t>1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DE2096">
            <w:pPr>
              <w:jc w:val="center"/>
            </w:pPr>
          </w:p>
        </w:tc>
      </w:tr>
      <w:tr w:rsidR="00DE2096" w:rsidTr="00982387">
        <w:trPr>
          <w:trHeight w:val="525"/>
          <w:tblCellSpacing w:w="20" w:type="dxa"/>
        </w:trPr>
        <w:tc>
          <w:tcPr>
            <w:tcW w:w="10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DE2096" w:rsidRDefault="00DE2096" w:rsidP="00DE209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42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DE2096" w:rsidRDefault="00DE2096">
            <w:pPr>
              <w:pStyle w:val="1"/>
              <w:jc w:val="both"/>
            </w:pPr>
            <w:r>
              <w:rPr>
                <w:bCs/>
              </w:rPr>
              <w:t>Вывески с наименованием УИК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4A3EA6">
            <w:pPr>
              <w:jc w:val="center"/>
            </w:pPr>
            <w:r>
              <w:t>1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DE2096">
            <w:pPr>
              <w:jc w:val="center"/>
            </w:pPr>
          </w:p>
        </w:tc>
      </w:tr>
      <w:tr w:rsidR="00DE2096" w:rsidTr="00982387">
        <w:trPr>
          <w:trHeight w:val="525"/>
          <w:tblCellSpacing w:w="20" w:type="dxa"/>
        </w:trPr>
        <w:tc>
          <w:tcPr>
            <w:tcW w:w="10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DE2096" w:rsidRDefault="00DE2096" w:rsidP="00DE209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42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DE2096" w:rsidRDefault="00DE209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Вывески с указанием режима работы УИК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4A3EA6">
            <w:pPr>
              <w:jc w:val="center"/>
            </w:pPr>
            <w:r>
              <w:t>1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DE2096">
            <w:pPr>
              <w:jc w:val="center"/>
            </w:pPr>
          </w:p>
        </w:tc>
      </w:tr>
      <w:tr w:rsidR="00DE2096" w:rsidTr="00982387">
        <w:trPr>
          <w:trHeight w:val="514"/>
          <w:tblCellSpacing w:w="20" w:type="dxa"/>
        </w:trPr>
        <w:tc>
          <w:tcPr>
            <w:tcW w:w="10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DE2096" w:rsidRDefault="00DE2096" w:rsidP="00DE209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42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DE2096" w:rsidRDefault="00DE209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Указатели (стрелки) снаружи и внутри здания, указывающие избирателям направление движения (указать наличие)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4A3EA6">
            <w:pPr>
              <w:jc w:val="center"/>
            </w:pPr>
            <w:r>
              <w:t>Исходя из конкретных условий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DE2096">
            <w:pPr>
              <w:jc w:val="center"/>
            </w:pPr>
          </w:p>
        </w:tc>
      </w:tr>
      <w:tr w:rsidR="00DE2096" w:rsidTr="00982387">
        <w:trPr>
          <w:trHeight w:val="510"/>
          <w:tblCellSpacing w:w="20" w:type="dxa"/>
        </w:trPr>
        <w:tc>
          <w:tcPr>
            <w:tcW w:w="10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DE2096" w:rsidRDefault="00DE2096" w:rsidP="00DE209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42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DE2096" w:rsidRDefault="00DE209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Мебель:</w:t>
            </w:r>
          </w:p>
          <w:p w:rsidR="00DE2096" w:rsidRDefault="00DE209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- Столы</w:t>
            </w:r>
            <w:r w:rsidR="00982387">
              <w:rPr>
                <w:b/>
                <w:bCs/>
              </w:rPr>
              <w:t xml:space="preserve">   </w:t>
            </w:r>
          </w:p>
          <w:p w:rsidR="00DE2096" w:rsidRDefault="00DE209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- стулья</w:t>
            </w:r>
          </w:p>
          <w:p w:rsidR="00DE2096" w:rsidRDefault="00DE209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- шкафы для документов и одежды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2065BB">
            <w:pPr>
              <w:jc w:val="center"/>
            </w:pPr>
            <w:r>
              <w:t>имеются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DE2096">
            <w:pPr>
              <w:jc w:val="center"/>
            </w:pPr>
            <w:bookmarkStart w:id="0" w:name="_GoBack"/>
            <w:bookmarkEnd w:id="0"/>
          </w:p>
        </w:tc>
      </w:tr>
      <w:tr w:rsidR="00DE2096" w:rsidTr="00982387">
        <w:trPr>
          <w:trHeight w:val="543"/>
          <w:tblCellSpacing w:w="20" w:type="dxa"/>
        </w:trPr>
        <w:tc>
          <w:tcPr>
            <w:tcW w:w="10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DE2096" w:rsidRDefault="00DE2096" w:rsidP="00DE209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42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DE2096" w:rsidRDefault="00DE209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Телефонные аппараты 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982387" w:rsidP="00653078">
            <w:pPr>
              <w:jc w:val="center"/>
            </w:pPr>
            <w:r>
              <w:t>1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DE2096">
            <w:pPr>
              <w:jc w:val="center"/>
            </w:pPr>
          </w:p>
        </w:tc>
      </w:tr>
      <w:tr w:rsidR="00DE2096" w:rsidTr="00982387">
        <w:trPr>
          <w:trHeight w:val="543"/>
          <w:tblCellSpacing w:w="20" w:type="dxa"/>
        </w:trPr>
        <w:tc>
          <w:tcPr>
            <w:tcW w:w="10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DE2096" w:rsidRDefault="00DE2096" w:rsidP="00DE209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42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DE2096" w:rsidRDefault="00DE209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Настенные (напольные) часы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982387">
            <w:pPr>
              <w:jc w:val="center"/>
            </w:pPr>
            <w:r>
              <w:t>1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DE2096">
            <w:pPr>
              <w:jc w:val="center"/>
            </w:pPr>
          </w:p>
        </w:tc>
      </w:tr>
      <w:tr w:rsidR="00DE2096" w:rsidTr="00982387">
        <w:trPr>
          <w:trHeight w:val="523"/>
          <w:tblCellSpacing w:w="20" w:type="dxa"/>
        </w:trPr>
        <w:tc>
          <w:tcPr>
            <w:tcW w:w="10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DE2096" w:rsidRDefault="00DE2096" w:rsidP="00DE209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42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DE2096" w:rsidRDefault="00DE209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Сейф или металлический шкаф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982387" w:rsidP="00653078">
            <w:pPr>
              <w:jc w:val="center"/>
            </w:pPr>
            <w:r>
              <w:t>1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DE2096">
            <w:pPr>
              <w:jc w:val="center"/>
            </w:pPr>
          </w:p>
        </w:tc>
      </w:tr>
      <w:tr w:rsidR="00DE2096" w:rsidTr="00982387">
        <w:trPr>
          <w:trHeight w:val="523"/>
          <w:tblCellSpacing w:w="20" w:type="dxa"/>
        </w:trPr>
        <w:tc>
          <w:tcPr>
            <w:tcW w:w="10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DE2096" w:rsidRDefault="00DE2096" w:rsidP="00DE209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42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DE2096" w:rsidRDefault="00DE209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Канцелярские принадлежности (необходимая потребность)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6302C2">
            <w:pPr>
              <w:jc w:val="center"/>
            </w:pPr>
            <w:r>
              <w:t>Укомплектовано по заявке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DE2096">
            <w:pPr>
              <w:jc w:val="center"/>
            </w:pPr>
          </w:p>
        </w:tc>
      </w:tr>
      <w:tr w:rsidR="00DE2096" w:rsidTr="00982387">
        <w:trPr>
          <w:trHeight w:val="523"/>
          <w:tblCellSpacing w:w="20" w:type="dxa"/>
        </w:trPr>
        <w:tc>
          <w:tcPr>
            <w:tcW w:w="10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DE2096" w:rsidRDefault="00DE2096" w:rsidP="00DE209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42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DE2096" w:rsidRDefault="00DE209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Калькуляторы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982387">
            <w:pPr>
              <w:jc w:val="center"/>
            </w:pPr>
            <w:r>
              <w:t>3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DE2096">
            <w:pPr>
              <w:jc w:val="center"/>
            </w:pPr>
          </w:p>
        </w:tc>
      </w:tr>
      <w:tr w:rsidR="00DE2096" w:rsidTr="00982387">
        <w:trPr>
          <w:trHeight w:val="523"/>
          <w:tblCellSpacing w:w="20" w:type="dxa"/>
        </w:trPr>
        <w:tc>
          <w:tcPr>
            <w:tcW w:w="10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DE2096" w:rsidRDefault="00DE2096" w:rsidP="00DE209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42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DE2096" w:rsidRDefault="00DE209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Противопожарные средства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982387">
            <w:pPr>
              <w:jc w:val="center"/>
            </w:pPr>
            <w:r>
              <w:t>Исходя из требований пожарной инспекции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DE2096">
            <w:pPr>
              <w:jc w:val="center"/>
            </w:pPr>
          </w:p>
        </w:tc>
      </w:tr>
      <w:tr w:rsidR="00DE2096" w:rsidTr="00982387">
        <w:trPr>
          <w:trHeight w:val="523"/>
          <w:tblCellSpacing w:w="20" w:type="dxa"/>
        </w:trPr>
        <w:tc>
          <w:tcPr>
            <w:tcW w:w="10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DE2096" w:rsidRDefault="00DE2096" w:rsidP="00DE209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42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DE2096" w:rsidRDefault="00DE209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Средства аварийного освещения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2065BB">
            <w:pPr>
              <w:jc w:val="center"/>
            </w:pPr>
            <w:r>
              <w:t>имеются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2065BB">
            <w:pPr>
              <w:jc w:val="center"/>
            </w:pPr>
            <w:r>
              <w:t>Генератор, фонарики</w:t>
            </w:r>
          </w:p>
        </w:tc>
      </w:tr>
      <w:tr w:rsidR="00DE2096" w:rsidTr="00982387">
        <w:trPr>
          <w:trHeight w:val="523"/>
          <w:tblCellSpacing w:w="20" w:type="dxa"/>
        </w:trPr>
        <w:tc>
          <w:tcPr>
            <w:tcW w:w="10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DE2096" w:rsidRDefault="00DE2096" w:rsidP="00DE209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42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DE2096" w:rsidRDefault="00DE209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Компьютер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982387">
            <w:pPr>
              <w:jc w:val="center"/>
            </w:pPr>
            <w:r>
              <w:t>имеется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DE2096">
            <w:pPr>
              <w:jc w:val="center"/>
            </w:pPr>
          </w:p>
        </w:tc>
      </w:tr>
      <w:tr w:rsidR="00DE2096" w:rsidTr="00982387">
        <w:trPr>
          <w:trHeight w:val="523"/>
          <w:tblCellSpacing w:w="20" w:type="dxa"/>
        </w:trPr>
        <w:tc>
          <w:tcPr>
            <w:tcW w:w="10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DE2096" w:rsidRDefault="00DE2096" w:rsidP="00DE209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42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DE2096" w:rsidRDefault="00DE209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Копировальный аппарат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982387">
            <w:pPr>
              <w:jc w:val="center"/>
            </w:pPr>
            <w:r>
              <w:t xml:space="preserve">в наличие 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DE2096">
            <w:pPr>
              <w:jc w:val="center"/>
            </w:pPr>
          </w:p>
        </w:tc>
      </w:tr>
      <w:tr w:rsidR="00DE2096" w:rsidTr="00982387">
        <w:trPr>
          <w:trHeight w:val="523"/>
          <w:tblCellSpacing w:w="20" w:type="dxa"/>
        </w:trPr>
        <w:tc>
          <w:tcPr>
            <w:tcW w:w="10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DE2096" w:rsidRDefault="00DE2096" w:rsidP="00DE209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42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DE2096" w:rsidRDefault="00DE209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Охранная сигнализация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982387">
            <w:pPr>
              <w:jc w:val="center"/>
            </w:pPr>
            <w:r>
              <w:t>имеется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DE2096">
            <w:pPr>
              <w:jc w:val="center"/>
            </w:pPr>
          </w:p>
        </w:tc>
      </w:tr>
      <w:tr w:rsidR="00DE2096" w:rsidTr="00982387">
        <w:trPr>
          <w:trHeight w:val="523"/>
          <w:tblCellSpacing w:w="20" w:type="dxa"/>
        </w:trPr>
        <w:tc>
          <w:tcPr>
            <w:tcW w:w="10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DE2096" w:rsidRDefault="00DE2096" w:rsidP="00DE209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42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DE2096" w:rsidRDefault="00DE209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Наличие государственной символики (герб, флаг Российской Федерации, герб, флаг города, Московской области)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982387">
            <w:pPr>
              <w:jc w:val="center"/>
            </w:pPr>
            <w:r>
              <w:t>имеется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DE2096">
            <w:pPr>
              <w:jc w:val="center"/>
            </w:pPr>
          </w:p>
        </w:tc>
      </w:tr>
      <w:tr w:rsidR="00DE2096" w:rsidTr="00982387">
        <w:trPr>
          <w:trHeight w:val="523"/>
          <w:tblCellSpacing w:w="20" w:type="dxa"/>
        </w:trPr>
        <w:tc>
          <w:tcPr>
            <w:tcW w:w="10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DE2096" w:rsidRDefault="00DE2096" w:rsidP="00DE209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42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DE2096" w:rsidRDefault="00DE209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Транспортные средства для организации голосования вне помещения для голосования и доставки протоколов в ТИК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2065BB">
            <w:pPr>
              <w:jc w:val="center"/>
            </w:pPr>
            <w:r>
              <w:t>имеются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DE2096">
            <w:pPr>
              <w:jc w:val="center"/>
            </w:pPr>
          </w:p>
        </w:tc>
      </w:tr>
      <w:tr w:rsidR="00DE2096" w:rsidTr="00982387">
        <w:trPr>
          <w:trHeight w:val="523"/>
          <w:tblCellSpacing w:w="20" w:type="dxa"/>
        </w:trPr>
        <w:tc>
          <w:tcPr>
            <w:tcW w:w="10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DE2096" w:rsidRDefault="00DE2096" w:rsidP="00DE209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42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DE2096" w:rsidRDefault="00DE209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Оборудование для музыкального оформления в день голосования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653078">
            <w:pPr>
              <w:jc w:val="center"/>
            </w:pPr>
            <w:r>
              <w:t>имеется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DE2096">
            <w:pPr>
              <w:jc w:val="center"/>
            </w:pPr>
          </w:p>
        </w:tc>
      </w:tr>
      <w:tr w:rsidR="00DE2096" w:rsidTr="00982387">
        <w:trPr>
          <w:trHeight w:val="523"/>
          <w:tblCellSpacing w:w="20" w:type="dxa"/>
        </w:trPr>
        <w:tc>
          <w:tcPr>
            <w:tcW w:w="10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DE2096" w:rsidRDefault="00DE2096" w:rsidP="00DE209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42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DE2096" w:rsidRDefault="00DE209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Радиоприемник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2065BB">
            <w:pPr>
              <w:jc w:val="center"/>
            </w:pPr>
            <w:r>
              <w:t>1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DE2096">
            <w:pPr>
              <w:jc w:val="center"/>
            </w:pPr>
          </w:p>
        </w:tc>
      </w:tr>
      <w:tr w:rsidR="00DE2096" w:rsidTr="00982387">
        <w:trPr>
          <w:trHeight w:val="523"/>
          <w:tblCellSpacing w:w="20" w:type="dxa"/>
        </w:trPr>
        <w:tc>
          <w:tcPr>
            <w:tcW w:w="10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DE2096" w:rsidRDefault="00DE2096" w:rsidP="00DE209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42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DE2096" w:rsidRDefault="00DE209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Медицинская аптечка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2065BB">
            <w:pPr>
              <w:jc w:val="center"/>
            </w:pPr>
            <w:r>
              <w:t>1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DE2096">
            <w:pPr>
              <w:jc w:val="center"/>
            </w:pPr>
          </w:p>
        </w:tc>
      </w:tr>
      <w:tr w:rsidR="00DE2096" w:rsidTr="00982387">
        <w:trPr>
          <w:trHeight w:val="523"/>
          <w:tblCellSpacing w:w="20" w:type="dxa"/>
        </w:trPr>
        <w:tc>
          <w:tcPr>
            <w:tcW w:w="10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DE2096" w:rsidRDefault="00DE2096" w:rsidP="00DE209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42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DE2096" w:rsidRDefault="00DE2096">
            <w:pPr>
              <w:jc w:val="both"/>
              <w:rPr>
                <w:b/>
                <w:bCs/>
              </w:rPr>
            </w:pPr>
            <w:r>
              <w:rPr>
                <w:b/>
              </w:rPr>
              <w:t>Пандусы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DE2096">
            <w:pPr>
              <w:jc w:val="center"/>
            </w:pP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DE2096">
            <w:pPr>
              <w:jc w:val="center"/>
            </w:pPr>
          </w:p>
        </w:tc>
      </w:tr>
    </w:tbl>
    <w:p w:rsidR="00B044E3" w:rsidRPr="00B044E3" w:rsidRDefault="00B044E3" w:rsidP="00B044E3">
      <w:pPr>
        <w:spacing w:line="360" w:lineRule="auto"/>
      </w:pPr>
    </w:p>
    <w:sectPr w:rsidR="00B044E3" w:rsidRPr="00B044E3" w:rsidSect="00F209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F6F03"/>
    <w:multiLevelType w:val="hybridMultilevel"/>
    <w:tmpl w:val="4620C6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E83669"/>
    <w:multiLevelType w:val="hybridMultilevel"/>
    <w:tmpl w:val="0C6289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9E40BD"/>
    <w:multiLevelType w:val="hybridMultilevel"/>
    <w:tmpl w:val="A094FE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compat/>
  <w:rsids>
    <w:rsidRoot w:val="006C16AF"/>
    <w:rsid w:val="000D158D"/>
    <w:rsid w:val="000F2A54"/>
    <w:rsid w:val="00106E0B"/>
    <w:rsid w:val="00151088"/>
    <w:rsid w:val="002065BB"/>
    <w:rsid w:val="002E5722"/>
    <w:rsid w:val="003A0D22"/>
    <w:rsid w:val="003E3B02"/>
    <w:rsid w:val="004842AB"/>
    <w:rsid w:val="004A3EA6"/>
    <w:rsid w:val="00535324"/>
    <w:rsid w:val="006302C2"/>
    <w:rsid w:val="00653078"/>
    <w:rsid w:val="006C16AF"/>
    <w:rsid w:val="00813BDE"/>
    <w:rsid w:val="00982387"/>
    <w:rsid w:val="00B044E3"/>
    <w:rsid w:val="00DE2096"/>
    <w:rsid w:val="00E028E8"/>
    <w:rsid w:val="00F209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0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E2096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E2096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DE209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4E3"/>
    <w:pPr>
      <w:ind w:left="720"/>
      <w:contextualSpacing/>
    </w:pPr>
  </w:style>
  <w:style w:type="paragraph" w:styleId="a4">
    <w:name w:val="No Spacing"/>
    <w:uiPriority w:val="1"/>
    <w:qFormat/>
    <w:rsid w:val="00B044E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DE209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E2096"/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E2096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paragraph" w:styleId="a5">
    <w:name w:val="Body Text"/>
    <w:basedOn w:val="a"/>
    <w:link w:val="a6"/>
    <w:semiHidden/>
    <w:unhideWhenUsed/>
    <w:rsid w:val="00DE2096"/>
    <w:pPr>
      <w:jc w:val="center"/>
    </w:pPr>
    <w:rPr>
      <w:color w:val="808080"/>
      <w:sz w:val="40"/>
    </w:rPr>
  </w:style>
  <w:style w:type="character" w:customStyle="1" w:styleId="a6">
    <w:name w:val="Основной текст Знак"/>
    <w:basedOn w:val="a0"/>
    <w:link w:val="a5"/>
    <w:semiHidden/>
    <w:rsid w:val="00DE2096"/>
    <w:rPr>
      <w:rFonts w:ascii="Times New Roman" w:eastAsia="Times New Roman" w:hAnsi="Times New Roman" w:cs="Times New Roman"/>
      <w:color w:val="808080"/>
      <w:sz w:val="4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0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E2096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E2096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DE209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4E3"/>
    <w:pPr>
      <w:ind w:left="720"/>
      <w:contextualSpacing/>
    </w:pPr>
  </w:style>
  <w:style w:type="paragraph" w:styleId="a4">
    <w:name w:val="No Spacing"/>
    <w:uiPriority w:val="1"/>
    <w:qFormat/>
    <w:rsid w:val="00B044E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DE209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E2096"/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E2096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paragraph" w:styleId="a5">
    <w:name w:val="Body Text"/>
    <w:basedOn w:val="a"/>
    <w:link w:val="a6"/>
    <w:semiHidden/>
    <w:unhideWhenUsed/>
    <w:rsid w:val="00DE2096"/>
    <w:pPr>
      <w:jc w:val="center"/>
    </w:pPr>
    <w:rPr>
      <w:color w:val="808080"/>
      <w:sz w:val="40"/>
    </w:rPr>
  </w:style>
  <w:style w:type="character" w:customStyle="1" w:styleId="a6">
    <w:name w:val="Основной текст Знак"/>
    <w:basedOn w:val="a0"/>
    <w:link w:val="a5"/>
    <w:semiHidden/>
    <w:rsid w:val="00DE2096"/>
    <w:rPr>
      <w:rFonts w:ascii="Times New Roman" w:eastAsia="Times New Roman" w:hAnsi="Times New Roman" w:cs="Times New Roman"/>
      <w:color w:val="808080"/>
      <w:sz w:val="40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588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8</cp:revision>
  <dcterms:created xsi:type="dcterms:W3CDTF">2016-04-11T08:15:00Z</dcterms:created>
  <dcterms:modified xsi:type="dcterms:W3CDTF">2016-04-11T11:21:00Z</dcterms:modified>
</cp:coreProperties>
</file>